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F4BB4" w:rsidRPr="005840B9" w:rsidRDefault="00AF4BB4" w:rsidP="00AF4BB4">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194160">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357DF" w:rsidRPr="00AF4BB4"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2"/>
        <w:gridCol w:w="3575"/>
        <w:gridCol w:w="4396"/>
        <w:gridCol w:w="1237"/>
        <w:gridCol w:w="8551"/>
      </w:tblGrid>
      <w:tr w:rsidR="00F466F6" w:rsidTr="00406B6D">
        <w:tc>
          <w:tcPr>
            <w:tcW w:w="941" w:type="dxa"/>
            <w:tcBorders>
              <w:tl2br w:val="single" w:sz="4" w:space="0" w:color="auto"/>
            </w:tcBorders>
          </w:tcPr>
          <w:p w:rsidR="00A357DF" w:rsidRDefault="00A357DF" w:rsidP="00A357DF">
            <w:pPr>
              <w:rPr>
                <w:rFonts w:asciiTheme="minorEastAsia" w:hAnsiTheme="minorEastAsia"/>
                <w:sz w:val="22"/>
              </w:rPr>
            </w:pPr>
          </w:p>
        </w:tc>
        <w:tc>
          <w:tcPr>
            <w:tcW w:w="3667"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513"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69"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799"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406B6D">
        <w:trPr>
          <w:cantSplit/>
          <w:trHeight w:val="1077"/>
        </w:trPr>
        <w:tc>
          <w:tcPr>
            <w:tcW w:w="941" w:type="dxa"/>
            <w:vMerge w:val="restart"/>
            <w:shd w:val="clear" w:color="auto" w:fill="E7E6E6" w:themeFill="background2"/>
            <w:textDirection w:val="tbRlV"/>
            <w:vAlign w:val="center"/>
          </w:tcPr>
          <w:p w:rsidR="00480167" w:rsidRDefault="00470B1E" w:rsidP="00F466F6">
            <w:pPr>
              <w:ind w:left="113" w:right="113"/>
              <w:jc w:val="center"/>
              <w:rPr>
                <w:rFonts w:ascii="HG丸ｺﾞｼｯｸM-PRO" w:eastAsia="HG丸ｺﾞｼｯｸM-PRO" w:hAnsiTheme="minorEastAsia"/>
                <w:sz w:val="24"/>
                <w:szCs w:val="24"/>
              </w:rPr>
            </w:pPr>
            <w:r w:rsidRPr="00470B1E">
              <w:rPr>
                <w:rFonts w:ascii="HG丸ｺﾞｼｯｸM-PRO" w:eastAsia="HG丸ｺﾞｼｯｸM-PRO" w:hAnsiTheme="minorEastAsia" w:hint="eastAsia"/>
                <w:sz w:val="24"/>
                <w:szCs w:val="24"/>
              </w:rPr>
              <w:t>みずや</w:t>
            </w:r>
            <w:r w:rsidR="00480167">
              <w:rPr>
                <w:rFonts w:ascii="HG丸ｺﾞｼｯｸM-PRO" w:eastAsia="HG丸ｺﾞｼｯｸM-PRO" w:hAnsiTheme="minorEastAsia" w:hint="eastAsia"/>
                <w:sz w:val="24"/>
                <w:szCs w:val="24"/>
              </w:rPr>
              <w:t xml:space="preserve"> </w:t>
            </w:r>
            <w:r w:rsidRPr="00470B1E">
              <w:rPr>
                <w:rFonts w:ascii="HG丸ｺﾞｼｯｸM-PRO" w:eastAsia="HG丸ｺﾞｼｯｸM-PRO" w:hAnsiTheme="minorEastAsia" w:hint="eastAsia"/>
                <w:sz w:val="24"/>
                <w:szCs w:val="24"/>
              </w:rPr>
              <w:t>つちで</w:t>
            </w:r>
          </w:p>
          <w:p w:rsidR="00F466F6" w:rsidRPr="006816C2" w:rsidRDefault="00470B1E" w:rsidP="00F466F6">
            <w:pPr>
              <w:ind w:left="113" w:right="113"/>
              <w:jc w:val="center"/>
              <w:rPr>
                <w:rFonts w:ascii="HG丸ｺﾞｼｯｸM-PRO" w:eastAsia="HG丸ｺﾞｼｯｸM-PRO" w:hAnsiTheme="minorEastAsia"/>
                <w:sz w:val="24"/>
                <w:szCs w:val="24"/>
              </w:rPr>
            </w:pPr>
            <w:r w:rsidRPr="00470B1E">
              <w:rPr>
                <w:rFonts w:ascii="HG丸ｺﾞｼｯｸM-PRO" w:eastAsia="HG丸ｺﾞｼｯｸM-PRO" w:hAnsiTheme="minorEastAsia" w:hint="eastAsia"/>
                <w:sz w:val="24"/>
                <w:szCs w:val="24"/>
              </w:rPr>
              <w:t>あそぼう</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212F05"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夏の季節のよさを生かして</w:t>
            </w:r>
            <w:r w:rsidR="009F6934">
              <w:rPr>
                <w:rFonts w:asciiTheme="minorEastAsia" w:hAnsiTheme="minorEastAsia" w:hint="eastAsia"/>
                <w:sz w:val="18"/>
                <w:szCs w:val="18"/>
              </w:rPr>
              <w:t>，</w:t>
            </w:r>
            <w:r w:rsidRPr="00470B1E">
              <w:rPr>
                <w:rFonts w:asciiTheme="minorEastAsia" w:hAnsiTheme="minorEastAsia" w:hint="eastAsia"/>
                <w:sz w:val="18"/>
                <w:szCs w:val="18"/>
              </w:rPr>
              <w:t>みんなと楽しく仲よく遊んでいる。</w:t>
            </w: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教科書や友達の様子からやりたい遊びを見つけられるように声かけする。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470B1E">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「暑くても</w:t>
            </w:r>
            <w:r w:rsidR="003707CF">
              <w:rPr>
                <w:rFonts w:asciiTheme="minorEastAsia" w:hAnsiTheme="minorEastAsia" w:hint="eastAsia"/>
                <w:sz w:val="18"/>
                <w:szCs w:val="18"/>
              </w:rPr>
              <w:t>平気</w:t>
            </w:r>
            <w:r w:rsidR="00470B1E" w:rsidRPr="00470B1E">
              <w:rPr>
                <w:rFonts w:asciiTheme="minorEastAsia" w:hAnsiTheme="minorEastAsia" w:hint="eastAsia"/>
                <w:sz w:val="18"/>
                <w:szCs w:val="18"/>
              </w:rPr>
              <w:t>だよ</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」「水があると気持ちいいね</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」など夏にしかできない遊びをみんなと一緒に工夫して遊んでいる。</w:t>
            </w:r>
          </w:p>
        </w:tc>
      </w:tr>
      <w:tr w:rsidR="00F466F6" w:rsidTr="00406B6D">
        <w:tc>
          <w:tcPr>
            <w:tcW w:w="941" w:type="dxa"/>
            <w:vMerge/>
            <w:shd w:val="clear" w:color="auto" w:fill="E7E6E6" w:themeFill="background2"/>
            <w:vAlign w:val="center"/>
          </w:tcPr>
          <w:p w:rsidR="00F466F6" w:rsidRPr="006816C2" w:rsidRDefault="00F466F6" w:rsidP="00936912">
            <w:pPr>
              <w:jc w:val="center"/>
              <w:rPr>
                <w:rFonts w:ascii="HG丸ｺﾞｼｯｸM-PRO" w:eastAsia="HG丸ｺﾞｼｯｸM-PRO"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12F05"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水遊びや土</w:t>
            </w:r>
            <w:r w:rsidR="009F6934">
              <w:rPr>
                <w:rFonts w:asciiTheme="minorEastAsia" w:hAnsiTheme="minorEastAsia" w:hint="eastAsia"/>
                <w:sz w:val="18"/>
                <w:szCs w:val="18"/>
              </w:rPr>
              <w:t>，</w:t>
            </w:r>
            <w:r w:rsidRPr="00470B1E">
              <w:rPr>
                <w:rFonts w:asciiTheme="minorEastAsia" w:hAnsiTheme="minorEastAsia" w:hint="eastAsia"/>
                <w:sz w:val="18"/>
                <w:szCs w:val="18"/>
              </w:rPr>
              <w:t>砂遊びにおいて</w:t>
            </w:r>
            <w:r w:rsidR="009F6934">
              <w:rPr>
                <w:rFonts w:asciiTheme="minorEastAsia" w:hAnsiTheme="minorEastAsia" w:hint="eastAsia"/>
                <w:sz w:val="18"/>
                <w:szCs w:val="18"/>
              </w:rPr>
              <w:t>，</w:t>
            </w:r>
            <w:r w:rsidRPr="00470B1E">
              <w:rPr>
                <w:rFonts w:asciiTheme="minorEastAsia" w:hAnsiTheme="minorEastAsia" w:hint="eastAsia"/>
                <w:sz w:val="18"/>
                <w:szCs w:val="18"/>
              </w:rPr>
              <w:t>自分なりの遊び方を工夫している。</w:t>
            </w:r>
          </w:p>
          <w:p w:rsidR="00470B1E" w:rsidRPr="00AF4BB4" w:rsidRDefault="00470B1E" w:rsidP="00515419">
            <w:pPr>
              <w:spacing w:line="200" w:lineRule="exact"/>
              <w:rPr>
                <w:rFonts w:asciiTheme="minorEastAsia" w:hAnsiTheme="minorEastAsia"/>
                <w:sz w:val="18"/>
                <w:szCs w:val="18"/>
              </w:rPr>
            </w:pPr>
          </w:p>
        </w:tc>
        <w:tc>
          <w:tcPr>
            <w:tcW w:w="4513" w:type="dxa"/>
            <w:tcBorders>
              <w:right w:val="nil"/>
            </w:tcBorders>
          </w:tcPr>
          <w:p w:rsidR="00212F05" w:rsidRPr="00212F05"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友達の工夫している点に注目させたり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工夫できるところを助言したり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技能を伝えたりする。</w:t>
            </w:r>
          </w:p>
          <w:p w:rsidR="00F466F6" w:rsidRPr="00212F05" w:rsidRDefault="00F466F6" w:rsidP="00AF4BB4">
            <w:pPr>
              <w:spacing w:line="200" w:lineRule="exact"/>
              <w:ind w:left="180" w:hangingChars="100" w:hanging="180"/>
              <w:rPr>
                <w:rFonts w:asciiTheme="minorEastAsia" w:hAnsiTheme="minorEastAsia"/>
                <w:sz w:val="18"/>
                <w:szCs w:val="18"/>
              </w:rPr>
            </w:pP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友達と協力して水遊びや土</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砂遊びをダイナミックに楽しんだり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遊び道具にも目を向けて</w:t>
            </w:r>
            <w:r w:rsidR="00470B1E">
              <w:rPr>
                <w:rFonts w:asciiTheme="minorEastAsia" w:hAnsiTheme="minorEastAsia" w:hint="eastAsia"/>
                <w:sz w:val="18"/>
                <w:szCs w:val="18"/>
              </w:rPr>
              <w:t>自分なりに様々な遊びを工夫したりしている。</w:t>
            </w:r>
          </w:p>
        </w:tc>
      </w:tr>
      <w:tr w:rsidR="00F466F6" w:rsidTr="00406B6D">
        <w:tc>
          <w:tcPr>
            <w:tcW w:w="941" w:type="dxa"/>
            <w:vMerge/>
            <w:shd w:val="clear" w:color="auto" w:fill="E7E6E6" w:themeFill="background2"/>
            <w:vAlign w:val="center"/>
          </w:tcPr>
          <w:p w:rsidR="00F466F6" w:rsidRDefault="00F466F6" w:rsidP="00936912">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212F05" w:rsidRPr="00AF4BB4"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土</w:t>
            </w:r>
            <w:r w:rsidR="009F6934">
              <w:rPr>
                <w:rFonts w:asciiTheme="minorEastAsia" w:hAnsiTheme="minorEastAsia" w:hint="eastAsia"/>
                <w:sz w:val="18"/>
                <w:szCs w:val="18"/>
              </w:rPr>
              <w:t>，</w:t>
            </w:r>
            <w:r w:rsidRPr="00470B1E">
              <w:rPr>
                <w:rFonts w:asciiTheme="minorEastAsia" w:hAnsiTheme="minorEastAsia" w:hint="eastAsia"/>
                <w:sz w:val="18"/>
                <w:szCs w:val="18"/>
              </w:rPr>
              <w:t>砂</w:t>
            </w:r>
            <w:r w:rsidR="009F6934">
              <w:rPr>
                <w:rFonts w:asciiTheme="minorEastAsia" w:hAnsiTheme="minorEastAsia" w:hint="eastAsia"/>
                <w:sz w:val="18"/>
                <w:szCs w:val="18"/>
              </w:rPr>
              <w:t>，</w:t>
            </w:r>
            <w:r w:rsidRPr="00470B1E">
              <w:rPr>
                <w:rFonts w:asciiTheme="minorEastAsia" w:hAnsiTheme="minorEastAsia" w:hint="eastAsia"/>
                <w:sz w:val="18"/>
                <w:szCs w:val="18"/>
              </w:rPr>
              <w:t>水などの物の特性に気付いている。</w:t>
            </w: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土</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砂</w:t>
            </w:r>
            <w:r w:rsidR="009F6934">
              <w:rPr>
                <w:rFonts w:asciiTheme="minorEastAsia" w:hAnsiTheme="minorEastAsia" w:hint="eastAsia"/>
                <w:sz w:val="18"/>
                <w:szCs w:val="18"/>
              </w:rPr>
              <w:t>，</w:t>
            </w:r>
            <w:r w:rsidR="00F9025D">
              <w:rPr>
                <w:rFonts w:asciiTheme="minorEastAsia" w:hAnsiTheme="minorEastAsia" w:hint="eastAsia"/>
                <w:sz w:val="18"/>
                <w:szCs w:val="18"/>
              </w:rPr>
              <w:t>水などを使った遊びのなか</w:t>
            </w:r>
            <w:r w:rsidR="00470B1E" w:rsidRPr="00470B1E">
              <w:rPr>
                <w:rFonts w:asciiTheme="minorEastAsia" w:hAnsiTheme="minorEastAsia" w:hint="eastAsia"/>
                <w:sz w:val="18"/>
                <w:szCs w:val="18"/>
              </w:rPr>
              <w:t>で</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その違いに気付くように声かけをしていく。</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Default="00B11351" w:rsidP="00470B1E">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「砂は水を</w:t>
            </w:r>
            <w:r w:rsidR="003707CF">
              <w:rPr>
                <w:rFonts w:asciiTheme="minorEastAsia" w:hAnsiTheme="minorEastAsia" w:hint="eastAsia"/>
                <w:sz w:val="18"/>
                <w:szCs w:val="18"/>
              </w:rPr>
              <w:t>すう</w:t>
            </w:r>
            <w:bookmarkStart w:id="0" w:name="_GoBack"/>
            <w:bookmarkEnd w:id="0"/>
            <w:r w:rsidR="00470B1E" w:rsidRPr="00470B1E">
              <w:rPr>
                <w:rFonts w:asciiTheme="minorEastAsia" w:hAnsiTheme="minorEastAsia" w:hint="eastAsia"/>
                <w:sz w:val="18"/>
                <w:szCs w:val="18"/>
              </w:rPr>
              <w:t>っとすっちゃうよ</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」「手につくのとつかないのがあるよ</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」など土</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砂</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水などの物の特性に気付いて</w:t>
            </w:r>
            <w:r w:rsidR="009F6934">
              <w:rPr>
                <w:rFonts w:asciiTheme="minorEastAsia" w:hAnsiTheme="minorEastAsia" w:hint="eastAsia"/>
                <w:sz w:val="18"/>
                <w:szCs w:val="18"/>
              </w:rPr>
              <w:t>，</w:t>
            </w:r>
            <w:r w:rsidR="00470B1E">
              <w:rPr>
                <w:rFonts w:asciiTheme="minorEastAsia" w:hAnsiTheme="minorEastAsia" w:hint="eastAsia"/>
                <w:sz w:val="18"/>
                <w:szCs w:val="18"/>
              </w:rPr>
              <w:t>その特性を生かした遊びを工夫している。</w:t>
            </w:r>
          </w:p>
          <w:p w:rsidR="00470B1E" w:rsidRPr="00470B1E" w:rsidRDefault="00470B1E" w:rsidP="00470B1E">
            <w:pPr>
              <w:spacing w:line="200" w:lineRule="exact"/>
              <w:ind w:left="180" w:hangingChars="100" w:hanging="180"/>
              <w:rPr>
                <w:rFonts w:asciiTheme="minorEastAsia" w:hAnsiTheme="minorEastAsia"/>
                <w:sz w:val="18"/>
                <w:szCs w:val="18"/>
              </w:rPr>
            </w:pPr>
          </w:p>
        </w:tc>
      </w:tr>
      <w:tr w:rsidR="00F466F6" w:rsidTr="00406B6D">
        <w:tc>
          <w:tcPr>
            <w:tcW w:w="941" w:type="dxa"/>
            <w:vMerge w:val="restart"/>
            <w:shd w:val="clear" w:color="auto" w:fill="E7E6E6" w:themeFill="background2"/>
            <w:textDirection w:val="tbRlV"/>
            <w:vAlign w:val="center"/>
          </w:tcPr>
          <w:p w:rsidR="00480167" w:rsidRDefault="00470B1E" w:rsidP="00F466F6">
            <w:pPr>
              <w:ind w:left="113" w:right="113"/>
              <w:jc w:val="center"/>
              <w:rPr>
                <w:rFonts w:ascii="HG丸ｺﾞｼｯｸM-PRO" w:eastAsia="HG丸ｺﾞｼｯｸM-PRO" w:hAnsiTheme="minorEastAsia"/>
                <w:sz w:val="22"/>
              </w:rPr>
            </w:pPr>
            <w:r w:rsidRPr="00470B1E">
              <w:rPr>
                <w:rFonts w:ascii="HG丸ｺﾞｼｯｸM-PRO" w:eastAsia="HG丸ｺﾞｼｯｸM-PRO" w:hAnsiTheme="minorEastAsia" w:hint="eastAsia"/>
                <w:sz w:val="22"/>
              </w:rPr>
              <w:t>おきにいりの</w:t>
            </w:r>
          </w:p>
          <w:p w:rsidR="00F466F6" w:rsidRPr="00B11351" w:rsidRDefault="00470B1E" w:rsidP="00F466F6">
            <w:pPr>
              <w:ind w:left="113" w:right="113"/>
              <w:jc w:val="center"/>
              <w:rPr>
                <w:rFonts w:ascii="HG丸ｺﾞｼｯｸM-PRO" w:eastAsia="HG丸ｺﾞｼｯｸM-PRO" w:hAnsiTheme="minorEastAsia"/>
                <w:sz w:val="24"/>
                <w:szCs w:val="24"/>
              </w:rPr>
            </w:pPr>
            <w:r w:rsidRPr="00470B1E">
              <w:rPr>
                <w:rFonts w:ascii="HG丸ｺﾞｼｯｸM-PRO" w:eastAsia="HG丸ｺﾞｼｯｸM-PRO" w:hAnsiTheme="minorEastAsia" w:hint="eastAsia"/>
                <w:sz w:val="22"/>
              </w:rPr>
              <w:t>ばしょを</w:t>
            </w:r>
            <w:r w:rsidR="00480167">
              <w:rPr>
                <w:rFonts w:ascii="HG丸ｺﾞｼｯｸM-PRO" w:eastAsia="HG丸ｺﾞｼｯｸM-PRO" w:hAnsiTheme="minorEastAsia" w:hint="eastAsia"/>
                <w:sz w:val="22"/>
              </w:rPr>
              <w:t xml:space="preserve"> </w:t>
            </w:r>
            <w:r w:rsidRPr="00470B1E">
              <w:rPr>
                <w:rFonts w:ascii="HG丸ｺﾞｼｯｸM-PRO" w:eastAsia="HG丸ｺﾞｼｯｸM-PRO" w:hAnsiTheme="minorEastAsia" w:hint="eastAsia"/>
                <w:sz w:val="22"/>
              </w:rPr>
              <w:t>おしえよう</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212F05"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春と変わった場所を友達に紹介しようとしている。</w:t>
            </w:r>
          </w:p>
          <w:p w:rsidR="00470B1E" w:rsidRPr="00AF4BB4" w:rsidRDefault="00470B1E" w:rsidP="00515419">
            <w:pPr>
              <w:spacing w:line="200" w:lineRule="exact"/>
              <w:rPr>
                <w:rFonts w:asciiTheme="minorEastAsia" w:hAnsiTheme="minorEastAsia"/>
                <w:sz w:val="18"/>
                <w:szCs w:val="18"/>
              </w:rPr>
            </w:pPr>
          </w:p>
        </w:tc>
        <w:tc>
          <w:tcPr>
            <w:tcW w:w="4513" w:type="dxa"/>
            <w:tcBorders>
              <w:right w:val="nil"/>
            </w:tcBorders>
          </w:tcPr>
          <w:p w:rsidR="00AF4BB4" w:rsidRPr="00470B1E" w:rsidRDefault="00B11351" w:rsidP="00F9025D">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教師が</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春と違うのは何かな</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どこかな</w:t>
            </w:r>
            <w:r w:rsidR="00F9025D">
              <w:rPr>
                <w:rFonts w:asciiTheme="minorEastAsia" w:hAnsiTheme="minorEastAsia" w:hint="eastAsia"/>
                <w:sz w:val="18"/>
                <w:szCs w:val="18"/>
              </w:rPr>
              <w:t>。」</w:t>
            </w:r>
            <w:r w:rsidR="00470B1E" w:rsidRPr="00470B1E">
              <w:rPr>
                <w:rFonts w:asciiTheme="minorEastAsia" w:hAnsiTheme="minorEastAsia" w:hint="eastAsia"/>
                <w:sz w:val="18"/>
                <w:szCs w:val="18"/>
              </w:rPr>
              <w:t>と語りかけて違いに気付くようにする。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暖かくなったことや生き物が増えたことなど春と違った様子について具体的</w:t>
            </w:r>
            <w:r w:rsidR="00470B1E">
              <w:rPr>
                <w:rFonts w:asciiTheme="minorEastAsia" w:hAnsiTheme="minorEastAsia" w:hint="eastAsia"/>
                <w:sz w:val="18"/>
                <w:szCs w:val="18"/>
              </w:rPr>
              <w:t>に気付いて</w:t>
            </w:r>
            <w:r w:rsidR="009F6934">
              <w:rPr>
                <w:rFonts w:asciiTheme="minorEastAsia" w:hAnsiTheme="minorEastAsia" w:hint="eastAsia"/>
                <w:sz w:val="18"/>
                <w:szCs w:val="18"/>
              </w:rPr>
              <w:t>，</w:t>
            </w:r>
            <w:r w:rsidR="00470B1E">
              <w:rPr>
                <w:rFonts w:asciiTheme="minorEastAsia" w:hAnsiTheme="minorEastAsia" w:hint="eastAsia"/>
                <w:sz w:val="18"/>
                <w:szCs w:val="18"/>
              </w:rPr>
              <w:t>友達にその場所を紹介しようとしている。</w:t>
            </w:r>
          </w:p>
        </w:tc>
      </w:tr>
      <w:tr w:rsidR="00F466F6" w:rsidTr="00406B6D">
        <w:tc>
          <w:tcPr>
            <w:tcW w:w="94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12F05"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生き物の変化と関係させて生活の様子や遊びが変わっていることが分かり</w:t>
            </w:r>
            <w:r w:rsidR="009F6934">
              <w:rPr>
                <w:rFonts w:asciiTheme="minorEastAsia" w:hAnsiTheme="minorEastAsia" w:hint="eastAsia"/>
                <w:sz w:val="18"/>
                <w:szCs w:val="18"/>
              </w:rPr>
              <w:t>，</w:t>
            </w:r>
            <w:r w:rsidRPr="00470B1E">
              <w:rPr>
                <w:rFonts w:asciiTheme="minorEastAsia" w:hAnsiTheme="minorEastAsia" w:hint="eastAsia"/>
                <w:sz w:val="18"/>
                <w:szCs w:val="18"/>
              </w:rPr>
              <w:t>おきにいりの場所を紹介することができる。</w:t>
            </w:r>
          </w:p>
          <w:p w:rsidR="00470B1E" w:rsidRPr="00AF4BB4" w:rsidRDefault="00470B1E"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F9025D">
              <w:rPr>
                <w:rFonts w:asciiTheme="minorEastAsia" w:hAnsiTheme="minorEastAsia" w:hint="eastAsia"/>
                <w:sz w:val="18"/>
                <w:szCs w:val="18"/>
              </w:rPr>
              <w:t>遊びや活動のなか</w:t>
            </w:r>
            <w:r w:rsidR="00470B1E" w:rsidRPr="00470B1E">
              <w:rPr>
                <w:rFonts w:asciiTheme="minorEastAsia" w:hAnsiTheme="minorEastAsia" w:hint="eastAsia"/>
                <w:sz w:val="18"/>
                <w:szCs w:val="18"/>
              </w:rPr>
              <w:t>で</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夏の生き物を見つけたり</w:t>
            </w:r>
            <w:r w:rsidR="009F6934">
              <w:rPr>
                <w:rFonts w:asciiTheme="minorEastAsia" w:hAnsiTheme="minorEastAsia" w:hint="eastAsia"/>
                <w:sz w:val="18"/>
                <w:szCs w:val="18"/>
              </w:rPr>
              <w:t>，</w:t>
            </w:r>
            <w:r w:rsidR="00F9025D">
              <w:rPr>
                <w:rFonts w:asciiTheme="minorEastAsia" w:hAnsiTheme="minorEastAsia" w:hint="eastAsia"/>
                <w:sz w:val="18"/>
                <w:szCs w:val="18"/>
              </w:rPr>
              <w:t>友達が見つけた場所に連れて行ってもらったりして直接かか</w:t>
            </w:r>
            <w:r w:rsidR="00470B1E" w:rsidRPr="00470B1E">
              <w:rPr>
                <w:rFonts w:asciiTheme="minorEastAsia" w:hAnsiTheme="minorEastAsia" w:hint="eastAsia"/>
                <w:sz w:val="18"/>
                <w:szCs w:val="18"/>
              </w:rPr>
              <w:t>わるようにさせる。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F9025D">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生き物の動きや夏になって出てきた生き物や春に</w:t>
            </w:r>
            <w:r w:rsidR="00F9025D">
              <w:rPr>
                <w:rFonts w:asciiTheme="minorEastAsia" w:hAnsiTheme="minorEastAsia" w:hint="eastAsia"/>
                <w:sz w:val="18"/>
                <w:szCs w:val="18"/>
              </w:rPr>
              <w:t>種</w:t>
            </w:r>
            <w:r w:rsidR="00470B1E" w:rsidRPr="00470B1E">
              <w:rPr>
                <w:rFonts w:asciiTheme="minorEastAsia" w:hAnsiTheme="minorEastAsia" w:hint="eastAsia"/>
                <w:sz w:val="18"/>
                <w:szCs w:val="18"/>
              </w:rPr>
              <w:t>をまいた草花が咲かせるなど自然の変化</w:t>
            </w:r>
            <w:r w:rsidR="00470B1E">
              <w:rPr>
                <w:rFonts w:asciiTheme="minorEastAsia" w:hAnsiTheme="minorEastAsia" w:hint="eastAsia"/>
                <w:sz w:val="18"/>
                <w:szCs w:val="18"/>
              </w:rPr>
              <w:t>に気付いて</w:t>
            </w:r>
            <w:r w:rsidR="009F6934">
              <w:rPr>
                <w:rFonts w:asciiTheme="minorEastAsia" w:hAnsiTheme="minorEastAsia" w:hint="eastAsia"/>
                <w:sz w:val="18"/>
                <w:szCs w:val="18"/>
              </w:rPr>
              <w:t>，</w:t>
            </w:r>
            <w:r w:rsidR="00470B1E">
              <w:rPr>
                <w:rFonts w:asciiTheme="minorEastAsia" w:hAnsiTheme="minorEastAsia" w:hint="eastAsia"/>
                <w:sz w:val="18"/>
                <w:szCs w:val="18"/>
              </w:rPr>
              <w:t>友達や先生に紹介することができる。</w:t>
            </w:r>
          </w:p>
        </w:tc>
      </w:tr>
      <w:tr w:rsidR="00F466F6" w:rsidTr="00406B6D">
        <w:tc>
          <w:tcPr>
            <w:tcW w:w="94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212F05" w:rsidRDefault="00470B1E" w:rsidP="00515419">
            <w:pPr>
              <w:spacing w:line="200" w:lineRule="exact"/>
              <w:rPr>
                <w:rFonts w:asciiTheme="minorEastAsia" w:hAnsiTheme="minorEastAsia"/>
                <w:sz w:val="18"/>
                <w:szCs w:val="18"/>
              </w:rPr>
            </w:pPr>
            <w:r w:rsidRPr="00470B1E">
              <w:rPr>
                <w:rFonts w:asciiTheme="minorEastAsia" w:hAnsiTheme="minorEastAsia" w:hint="eastAsia"/>
                <w:sz w:val="18"/>
                <w:szCs w:val="18"/>
              </w:rPr>
              <w:t>校庭の自然や生活の場で春から夏の変化に気付いている。</w:t>
            </w:r>
          </w:p>
          <w:p w:rsidR="00470B1E" w:rsidRPr="00AF4BB4" w:rsidRDefault="00470B1E"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校庭探検をするときに夏を感じさせるものに目を向けるように声をかける。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F61062">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春にはいなかった昆虫や植物の出現や熱くなった地面や鉄棒の様子など校庭の自</w:t>
            </w:r>
            <w:r w:rsidR="00F9025D">
              <w:rPr>
                <w:rFonts w:asciiTheme="minorEastAsia" w:hAnsiTheme="minorEastAsia" w:hint="eastAsia"/>
                <w:sz w:val="18"/>
                <w:szCs w:val="18"/>
              </w:rPr>
              <w:t>然や生活の場で春から夏の変化に気付いている。</w:t>
            </w:r>
          </w:p>
        </w:tc>
      </w:tr>
      <w:tr w:rsidR="00602516" w:rsidTr="00406B6D">
        <w:tc>
          <w:tcPr>
            <w:tcW w:w="941" w:type="dxa"/>
            <w:vMerge w:val="restart"/>
            <w:shd w:val="clear" w:color="auto" w:fill="E7E6E6" w:themeFill="background2"/>
            <w:textDirection w:val="tbRlV"/>
            <w:vAlign w:val="center"/>
          </w:tcPr>
          <w:p w:rsidR="00480167" w:rsidRDefault="00470B1E" w:rsidP="00602516">
            <w:pPr>
              <w:ind w:left="113" w:right="113"/>
              <w:jc w:val="center"/>
              <w:rPr>
                <w:rFonts w:ascii="HG丸ｺﾞｼｯｸM-PRO" w:eastAsia="HG丸ｺﾞｼｯｸM-PRO" w:hAnsiTheme="minorEastAsia"/>
                <w:sz w:val="24"/>
                <w:szCs w:val="24"/>
              </w:rPr>
            </w:pPr>
            <w:r w:rsidRPr="00470B1E">
              <w:rPr>
                <w:rFonts w:ascii="HG丸ｺﾞｼｯｸM-PRO" w:eastAsia="HG丸ｺﾞｼｯｸM-PRO" w:hAnsiTheme="minorEastAsia" w:hint="eastAsia"/>
                <w:sz w:val="24"/>
                <w:szCs w:val="24"/>
              </w:rPr>
              <w:t>なつやすみを</w:t>
            </w:r>
          </w:p>
          <w:p w:rsidR="00602516" w:rsidRDefault="00470B1E" w:rsidP="00602516">
            <w:pPr>
              <w:ind w:left="113" w:right="113"/>
              <w:jc w:val="center"/>
              <w:rPr>
                <w:rFonts w:asciiTheme="minorEastAsia" w:hAnsiTheme="minorEastAsia"/>
                <w:sz w:val="22"/>
              </w:rPr>
            </w:pPr>
            <w:r w:rsidRPr="00470B1E">
              <w:rPr>
                <w:rFonts w:ascii="HG丸ｺﾞｼｯｸM-PRO" w:eastAsia="HG丸ｺﾞｼｯｸM-PRO" w:hAnsiTheme="minorEastAsia" w:hint="eastAsia"/>
                <w:sz w:val="24"/>
                <w:szCs w:val="24"/>
              </w:rPr>
              <w:t>たのしもう</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212F05" w:rsidRDefault="00760833" w:rsidP="00515419">
            <w:pPr>
              <w:spacing w:line="200" w:lineRule="exact"/>
              <w:rPr>
                <w:rFonts w:asciiTheme="minorEastAsia" w:hAnsiTheme="minorEastAsia"/>
                <w:sz w:val="18"/>
                <w:szCs w:val="18"/>
              </w:rPr>
            </w:pPr>
            <w:r w:rsidRPr="00760833">
              <w:rPr>
                <w:rFonts w:asciiTheme="minorEastAsia" w:hAnsiTheme="minorEastAsia" w:hint="eastAsia"/>
                <w:sz w:val="18"/>
                <w:szCs w:val="18"/>
              </w:rPr>
              <w:t>夏休みの過ごし方を計画し</w:t>
            </w:r>
            <w:r>
              <w:rPr>
                <w:rFonts w:asciiTheme="minorEastAsia" w:hAnsiTheme="minorEastAsia" w:hint="eastAsia"/>
                <w:sz w:val="18"/>
                <w:szCs w:val="18"/>
              </w:rPr>
              <w:t>，</w:t>
            </w:r>
            <w:r w:rsidRPr="00760833">
              <w:rPr>
                <w:rFonts w:asciiTheme="minorEastAsia" w:hAnsiTheme="minorEastAsia" w:hint="eastAsia"/>
                <w:sz w:val="18"/>
                <w:szCs w:val="18"/>
              </w:rPr>
              <w:t>地域の行事や様々な場所に親しみをもってかかわろうとしている。</w:t>
            </w:r>
          </w:p>
          <w:p w:rsidR="00760833" w:rsidRPr="00AF4BB4" w:rsidRDefault="00760833"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教科書を参考に夏休みに活動をイメージさせたり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地域の行事に写真やポスターを見せたり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友達の話を聞かせたりする。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602516" w:rsidRPr="00AF4BB4" w:rsidRDefault="001B19DB" w:rsidP="00470B1E">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00470B1E" w:rsidRPr="00470B1E">
              <w:rPr>
                <w:rFonts w:asciiTheme="minorEastAsia" w:hAnsiTheme="minorEastAsia" w:hint="eastAsia"/>
                <w:sz w:val="18"/>
                <w:szCs w:val="18"/>
              </w:rPr>
              <w:t>夏休みの過ごし方を計画し</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地域の行事</w:t>
            </w:r>
            <w:r w:rsidR="00470B1E">
              <w:rPr>
                <w:rFonts w:asciiTheme="minorEastAsia" w:hAnsiTheme="minorEastAsia" w:hint="eastAsia"/>
                <w:sz w:val="18"/>
                <w:szCs w:val="18"/>
              </w:rPr>
              <w:t>がある時期や場所に関心をもちながらかかわろうとしている。</w:t>
            </w:r>
          </w:p>
        </w:tc>
      </w:tr>
      <w:tr w:rsidR="00602516" w:rsidTr="00406B6D">
        <w:tc>
          <w:tcPr>
            <w:tcW w:w="94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12F05" w:rsidRDefault="00760833" w:rsidP="00515419">
            <w:pPr>
              <w:spacing w:line="200" w:lineRule="exact"/>
              <w:rPr>
                <w:rFonts w:asciiTheme="minorEastAsia" w:hAnsiTheme="minorEastAsia"/>
                <w:sz w:val="18"/>
                <w:szCs w:val="18"/>
              </w:rPr>
            </w:pPr>
            <w:r w:rsidRPr="00760833">
              <w:rPr>
                <w:rFonts w:asciiTheme="minorEastAsia" w:hAnsiTheme="minorEastAsia" w:hint="eastAsia"/>
                <w:sz w:val="18"/>
                <w:szCs w:val="18"/>
              </w:rPr>
              <w:t>安全で健康に生活することを考えて</w:t>
            </w:r>
            <w:r>
              <w:rPr>
                <w:rFonts w:asciiTheme="minorEastAsia" w:hAnsiTheme="minorEastAsia" w:hint="eastAsia"/>
                <w:sz w:val="18"/>
                <w:szCs w:val="18"/>
              </w:rPr>
              <w:t>，</w:t>
            </w:r>
            <w:r w:rsidRPr="00760833">
              <w:rPr>
                <w:rFonts w:asciiTheme="minorEastAsia" w:hAnsiTheme="minorEastAsia" w:hint="eastAsia"/>
                <w:sz w:val="18"/>
                <w:szCs w:val="18"/>
              </w:rPr>
              <w:t>自分にあった計画を立て</w:t>
            </w:r>
            <w:r>
              <w:rPr>
                <w:rFonts w:asciiTheme="minorEastAsia" w:hAnsiTheme="minorEastAsia" w:hint="eastAsia"/>
                <w:sz w:val="18"/>
                <w:szCs w:val="18"/>
              </w:rPr>
              <w:t>，</w:t>
            </w:r>
            <w:r w:rsidRPr="00760833">
              <w:rPr>
                <w:rFonts w:asciiTheme="minorEastAsia" w:hAnsiTheme="minorEastAsia" w:hint="eastAsia"/>
                <w:sz w:val="18"/>
                <w:szCs w:val="18"/>
              </w:rPr>
              <w:t>それを表現することができる。</w:t>
            </w:r>
          </w:p>
          <w:p w:rsidR="00760833" w:rsidRPr="00AF4BB4" w:rsidRDefault="00760833"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友達の発言を聞いたり</w:t>
            </w:r>
            <w:r w:rsidR="009F6934">
              <w:rPr>
                <w:rFonts w:asciiTheme="minorEastAsia" w:hAnsiTheme="minorEastAsia" w:hint="eastAsia"/>
                <w:sz w:val="18"/>
                <w:szCs w:val="18"/>
              </w:rPr>
              <w:t>，</w:t>
            </w:r>
            <w:r w:rsidR="00F9025D">
              <w:rPr>
                <w:rFonts w:asciiTheme="minorEastAsia" w:hAnsiTheme="minorEastAsia" w:hint="eastAsia"/>
                <w:sz w:val="18"/>
                <w:szCs w:val="18"/>
              </w:rPr>
              <w:t>教師が助言したりしながら頑張れ</w:t>
            </w:r>
            <w:r w:rsidR="00470B1E" w:rsidRPr="00470B1E">
              <w:rPr>
                <w:rFonts w:asciiTheme="minorEastAsia" w:hAnsiTheme="minorEastAsia" w:hint="eastAsia"/>
                <w:sz w:val="18"/>
                <w:szCs w:val="18"/>
              </w:rPr>
              <w:t>ることを見つけることができるようにする。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602516" w:rsidRPr="00470B1E" w:rsidRDefault="00B11351" w:rsidP="00470B1E">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安全で健康に生活することを考えて</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自分にあった具体的な計画を立</w:t>
            </w:r>
            <w:r w:rsidR="00470B1E">
              <w:rPr>
                <w:rFonts w:asciiTheme="minorEastAsia" w:hAnsiTheme="minorEastAsia" w:hint="eastAsia"/>
                <w:sz w:val="18"/>
                <w:szCs w:val="18"/>
              </w:rPr>
              <w:t>て</w:t>
            </w:r>
            <w:r w:rsidR="009F6934">
              <w:rPr>
                <w:rFonts w:asciiTheme="minorEastAsia" w:hAnsiTheme="minorEastAsia" w:hint="eastAsia"/>
                <w:sz w:val="18"/>
                <w:szCs w:val="18"/>
              </w:rPr>
              <w:t>，</w:t>
            </w:r>
            <w:r w:rsidR="00470B1E">
              <w:rPr>
                <w:rFonts w:asciiTheme="minorEastAsia" w:hAnsiTheme="minorEastAsia" w:hint="eastAsia"/>
                <w:sz w:val="18"/>
                <w:szCs w:val="18"/>
              </w:rPr>
              <w:t>それを自分なりに表現することができる。</w:t>
            </w:r>
          </w:p>
        </w:tc>
      </w:tr>
      <w:tr w:rsidR="00602516" w:rsidTr="00760833">
        <w:trPr>
          <w:trHeight w:val="1148"/>
        </w:trPr>
        <w:tc>
          <w:tcPr>
            <w:tcW w:w="94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Default="00760833" w:rsidP="00515419">
            <w:pPr>
              <w:spacing w:line="200" w:lineRule="exact"/>
              <w:rPr>
                <w:rFonts w:asciiTheme="minorEastAsia" w:hAnsiTheme="minorEastAsia"/>
                <w:sz w:val="18"/>
                <w:szCs w:val="18"/>
              </w:rPr>
            </w:pPr>
            <w:r w:rsidRPr="00760833">
              <w:rPr>
                <w:rFonts w:asciiTheme="minorEastAsia" w:hAnsiTheme="minorEastAsia" w:hint="eastAsia"/>
                <w:sz w:val="18"/>
                <w:szCs w:val="18"/>
              </w:rPr>
              <w:t>家族と過ごしたり</w:t>
            </w:r>
            <w:r>
              <w:rPr>
                <w:rFonts w:asciiTheme="minorEastAsia" w:hAnsiTheme="minorEastAsia" w:hint="eastAsia"/>
                <w:sz w:val="18"/>
                <w:szCs w:val="18"/>
              </w:rPr>
              <w:t>，</w:t>
            </w:r>
            <w:r w:rsidRPr="00760833">
              <w:rPr>
                <w:rFonts w:asciiTheme="minorEastAsia" w:hAnsiTheme="minorEastAsia" w:hint="eastAsia"/>
                <w:sz w:val="18"/>
                <w:szCs w:val="18"/>
              </w:rPr>
              <w:t>地域の人々や様々な場所とかかわったりして生活すると楽しいことに気付いている。</w:t>
            </w:r>
          </w:p>
          <w:p w:rsidR="00760833" w:rsidRPr="00760833" w:rsidRDefault="00760833"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地域の行事に参加して楽しかった友達の話を聞いたり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夏休みに地域へ出かける時に誘ってもらえるように助言したりする。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212F05" w:rsidRPr="00212F05" w:rsidRDefault="00B11351" w:rsidP="00470B1E">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470B1E" w:rsidRPr="00470B1E">
              <w:rPr>
                <w:rFonts w:asciiTheme="minorEastAsia" w:hAnsiTheme="minorEastAsia" w:hint="eastAsia"/>
                <w:sz w:val="18"/>
                <w:szCs w:val="18"/>
              </w:rPr>
              <w:t>家族と過ごしたり</w:t>
            </w:r>
            <w:r w:rsidR="009F6934">
              <w:rPr>
                <w:rFonts w:asciiTheme="minorEastAsia" w:hAnsiTheme="minorEastAsia" w:hint="eastAsia"/>
                <w:sz w:val="18"/>
                <w:szCs w:val="18"/>
              </w:rPr>
              <w:t>，</w:t>
            </w:r>
            <w:r w:rsidR="00470B1E" w:rsidRPr="00470B1E">
              <w:rPr>
                <w:rFonts w:asciiTheme="minorEastAsia" w:hAnsiTheme="minorEastAsia" w:hint="eastAsia"/>
                <w:sz w:val="18"/>
                <w:szCs w:val="18"/>
              </w:rPr>
              <w:t>地域の人々や様々な場所とかかわったりして生活すると楽しいこ</w:t>
            </w:r>
            <w:r w:rsidR="00470B1E">
              <w:rPr>
                <w:rFonts w:asciiTheme="minorEastAsia" w:hAnsiTheme="minorEastAsia" w:hint="eastAsia"/>
                <w:sz w:val="18"/>
                <w:szCs w:val="18"/>
              </w:rPr>
              <w:t>とに気付いていて</w:t>
            </w:r>
            <w:r w:rsidR="009F6934">
              <w:rPr>
                <w:rFonts w:asciiTheme="minorEastAsia" w:hAnsiTheme="minorEastAsia" w:hint="eastAsia"/>
                <w:sz w:val="18"/>
                <w:szCs w:val="18"/>
              </w:rPr>
              <w:t>，</w:t>
            </w:r>
            <w:r w:rsidR="00470B1E">
              <w:rPr>
                <w:rFonts w:asciiTheme="minorEastAsia" w:hAnsiTheme="minorEastAsia" w:hint="eastAsia"/>
                <w:sz w:val="18"/>
                <w:szCs w:val="18"/>
              </w:rPr>
              <w:t>積極的にかかわろうとしている。</w:t>
            </w:r>
          </w:p>
        </w:tc>
      </w:tr>
    </w:tbl>
    <w:p w:rsidR="00A357DF" w:rsidRPr="00A357DF" w:rsidRDefault="00A357DF" w:rsidP="00A357DF">
      <w:pPr>
        <w:rPr>
          <w:rFonts w:asciiTheme="minorEastAsia" w:hAnsiTheme="minorEastAsia"/>
          <w:sz w:val="22"/>
        </w:rPr>
      </w:pPr>
    </w:p>
    <w:sectPr w:rsidR="00A357DF" w:rsidRPr="00A357DF"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964" w:rsidRDefault="00A24964" w:rsidP="0016142A">
      <w:r>
        <w:separator/>
      </w:r>
    </w:p>
  </w:endnote>
  <w:endnote w:type="continuationSeparator" w:id="0">
    <w:p w:rsidR="00A24964" w:rsidRDefault="00A2496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964" w:rsidRDefault="00A24964" w:rsidP="0016142A">
      <w:r>
        <w:separator/>
      </w:r>
    </w:p>
  </w:footnote>
  <w:footnote w:type="continuationSeparator" w:id="0">
    <w:p w:rsidR="00A24964" w:rsidRDefault="00A24964"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B4" w:rsidRPr="00AF4BB4" w:rsidRDefault="00470B1E" w:rsidP="00AF4BB4">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だいすき　なつ</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8"/>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16142A"/>
    <w:rsid w:val="001906B5"/>
    <w:rsid w:val="00194160"/>
    <w:rsid w:val="001B19DB"/>
    <w:rsid w:val="001E6520"/>
    <w:rsid w:val="00212F05"/>
    <w:rsid w:val="00220C7B"/>
    <w:rsid w:val="002B31A5"/>
    <w:rsid w:val="003660EF"/>
    <w:rsid w:val="003707CF"/>
    <w:rsid w:val="003C7DFC"/>
    <w:rsid w:val="00406B6D"/>
    <w:rsid w:val="00466076"/>
    <w:rsid w:val="00470B1E"/>
    <w:rsid w:val="00480167"/>
    <w:rsid w:val="00515419"/>
    <w:rsid w:val="005266A0"/>
    <w:rsid w:val="005564CE"/>
    <w:rsid w:val="00595629"/>
    <w:rsid w:val="00602516"/>
    <w:rsid w:val="006816C2"/>
    <w:rsid w:val="006D4AF1"/>
    <w:rsid w:val="00760833"/>
    <w:rsid w:val="007C1B6D"/>
    <w:rsid w:val="007E2E86"/>
    <w:rsid w:val="00836183"/>
    <w:rsid w:val="00936912"/>
    <w:rsid w:val="009436C6"/>
    <w:rsid w:val="009F35AF"/>
    <w:rsid w:val="009F6934"/>
    <w:rsid w:val="00A24964"/>
    <w:rsid w:val="00A357DF"/>
    <w:rsid w:val="00A35892"/>
    <w:rsid w:val="00AF4BB4"/>
    <w:rsid w:val="00B11351"/>
    <w:rsid w:val="00B47A4C"/>
    <w:rsid w:val="00B7109A"/>
    <w:rsid w:val="00B73008"/>
    <w:rsid w:val="00C632BE"/>
    <w:rsid w:val="00D20795"/>
    <w:rsid w:val="00D830D6"/>
    <w:rsid w:val="00D97056"/>
    <w:rsid w:val="00DC6EFB"/>
    <w:rsid w:val="00ED0B24"/>
    <w:rsid w:val="00F129AE"/>
    <w:rsid w:val="00F20D3E"/>
    <w:rsid w:val="00F466F6"/>
    <w:rsid w:val="00F61062"/>
    <w:rsid w:val="00F75DFB"/>
    <w:rsid w:val="00F9025D"/>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8CA8E498-1CE9-4C49-A26B-92E00B58A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B2CF5-9DEF-4E6F-A56C-956DCC8E9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232</Words>
  <Characters>1329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2014-02-15T23:41:00Z</dcterms:created>
  <dcterms:modified xsi:type="dcterms:W3CDTF">2014-07-30T08:08:00Z</dcterms:modified>
</cp:coreProperties>
</file>